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7ED" w:rsidRDefault="008307ED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8307ED" w:rsidRDefault="00D911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13th Metropolis World Congress</w:t>
      </w:r>
    </w:p>
    <w:p w:rsidR="008307ED" w:rsidRDefault="008307ED">
      <w:pPr>
        <w:rPr>
          <w:rFonts w:ascii="Open Sans" w:eastAsia="Open Sans" w:hAnsi="Open Sans" w:cs="Open Sans"/>
          <w:b/>
          <w:color w:val="595857"/>
          <w:sz w:val="26"/>
          <w:szCs w:val="26"/>
          <w:highlight w:val="white"/>
        </w:rPr>
      </w:pPr>
    </w:p>
    <w:p w:rsidR="008307ED" w:rsidRDefault="00D91119">
      <w:pPr>
        <w:jc w:val="center"/>
        <w:rPr>
          <w:rFonts w:ascii="Open Sans" w:eastAsia="Open Sans" w:hAnsi="Open Sans" w:cs="Open Sans"/>
          <w:b/>
          <w:color w:val="595857"/>
          <w:sz w:val="34"/>
          <w:szCs w:val="34"/>
          <w:highlight w:val="white"/>
        </w:rPr>
      </w:pPr>
      <w:r>
        <w:rPr>
          <w:rFonts w:ascii="Open Sans" w:eastAsia="Open Sans" w:hAnsi="Open Sans" w:cs="Open Sans"/>
          <w:b/>
          <w:color w:val="595857"/>
          <w:sz w:val="34"/>
          <w:szCs w:val="34"/>
          <w:highlight w:val="white"/>
        </w:rPr>
        <w:t>SOCIAL MEDIA TOOLKIT</w:t>
      </w:r>
    </w:p>
    <w:p w:rsidR="008307ED" w:rsidRDefault="00D91119">
      <w:pPr>
        <w:jc w:val="center"/>
        <w:rPr>
          <w:rFonts w:ascii="Open Sans" w:eastAsia="Open Sans" w:hAnsi="Open Sans" w:cs="Open Sans"/>
          <w:b/>
          <w:color w:val="595857"/>
          <w:sz w:val="34"/>
          <w:szCs w:val="34"/>
          <w:highlight w:val="white"/>
        </w:rPr>
      </w:pPr>
      <w:r>
        <w:rPr>
          <w:rFonts w:ascii="Open Sans" w:eastAsia="Open Sans" w:hAnsi="Open Sans" w:cs="Open Sans"/>
          <w:b/>
          <w:color w:val="595857"/>
          <w:sz w:val="34"/>
          <w:szCs w:val="34"/>
          <w:highlight w:val="white"/>
        </w:rPr>
        <w:t>#</w:t>
      </w:r>
      <w:proofErr w:type="spellStart"/>
      <w:r>
        <w:rPr>
          <w:rFonts w:ascii="Open Sans" w:eastAsia="Open Sans" w:hAnsi="Open Sans" w:cs="Open Sans"/>
          <w:b/>
          <w:color w:val="595857"/>
          <w:sz w:val="34"/>
          <w:szCs w:val="34"/>
          <w:highlight w:val="white"/>
        </w:rPr>
        <w:t>MetropolisCongress</w:t>
      </w:r>
      <w:proofErr w:type="spellEnd"/>
    </w:p>
    <w:p w:rsidR="008307ED" w:rsidRDefault="008307ED">
      <w:pPr>
        <w:rPr>
          <w:rFonts w:ascii="Open Sans" w:eastAsia="Open Sans" w:hAnsi="Open Sans" w:cs="Open Sans"/>
          <w:b/>
          <w:color w:val="595857"/>
          <w:sz w:val="26"/>
          <w:szCs w:val="26"/>
          <w:highlight w:val="white"/>
        </w:rPr>
      </w:pPr>
    </w:p>
    <w:p w:rsidR="008307ED" w:rsidRDefault="00D91119">
      <w:pPr>
        <w:pStyle w:val="Ttulo2"/>
        <w:jc w:val="both"/>
      </w:pPr>
      <w:bookmarkStart w:id="1" w:name="_3v9v4vcfqkci" w:colFirst="0" w:colLast="0"/>
      <w:bookmarkEnd w:id="1"/>
      <w:r>
        <w:t xml:space="preserve">Main information </w:t>
      </w:r>
    </w:p>
    <w:p w:rsidR="008307ED" w:rsidRDefault="008307ED">
      <w:pPr>
        <w:jc w:val="both"/>
      </w:pPr>
    </w:p>
    <w:p w:rsidR="008307ED" w:rsidRDefault="00D91119">
      <w:pPr>
        <w:jc w:val="both"/>
      </w:pPr>
      <w:r>
        <w:t xml:space="preserve">Organised by Metropolis and the People's Government of Guangzhou Municipality, the Congress will be held virtually from </w:t>
      </w:r>
      <w:r>
        <w:rPr>
          <w:b/>
        </w:rPr>
        <w:t>8 to 13 November</w:t>
      </w:r>
      <w:r>
        <w:t xml:space="preserve"> and will also host the </w:t>
      </w:r>
      <w:r>
        <w:rPr>
          <w:b/>
        </w:rPr>
        <w:t xml:space="preserve">Global Mayors’ Forum </w:t>
      </w:r>
      <w:r>
        <w:t xml:space="preserve">and the </w:t>
      </w:r>
      <w:r>
        <w:rPr>
          <w:b/>
        </w:rPr>
        <w:t>5th Guangzhou International Award for Urban Innovation</w:t>
      </w:r>
      <w:r>
        <w:t>.</w:t>
      </w:r>
    </w:p>
    <w:p w:rsidR="008307ED" w:rsidRDefault="008307E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8307ED" w:rsidRDefault="00D9111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The 13th Metropolis World Congress will be a unique and exceptional opportunity for the metropolitan ecosystem to build collectively actionable strategies, get inspiratio</w:t>
      </w:r>
      <w:r>
        <w:t>nal ideas and debate on how to implement projects and policies to</w:t>
      </w:r>
      <w:r>
        <w:rPr>
          <w:b/>
        </w:rPr>
        <w:t xml:space="preserve"> transform global cities and metropolitan spaces in the long term</w:t>
      </w:r>
      <w:r>
        <w:t>.</w:t>
      </w:r>
    </w:p>
    <w:p w:rsidR="008307ED" w:rsidRDefault="008307ED">
      <w:pPr>
        <w:rPr>
          <w:b/>
        </w:rPr>
      </w:pPr>
    </w:p>
    <w:p w:rsidR="008307ED" w:rsidRDefault="008307ED">
      <w:pPr>
        <w:rPr>
          <w:b/>
        </w:rPr>
      </w:pPr>
    </w:p>
    <w:p w:rsidR="008307ED" w:rsidRDefault="00D91119">
      <w:pPr>
        <w:numPr>
          <w:ilvl w:val="0"/>
          <w:numId w:val="1"/>
        </w:numPr>
        <w:spacing w:before="200" w:after="200"/>
      </w:pPr>
      <w:r>
        <w:t>Join the conversation using the hashtag</w:t>
      </w:r>
      <w:r>
        <w:rPr>
          <w:b/>
        </w:rPr>
        <w:t xml:space="preserve"> #</w:t>
      </w:r>
      <w:proofErr w:type="spellStart"/>
      <w:r>
        <w:rPr>
          <w:b/>
        </w:rPr>
        <w:t>MetropolisCongress</w:t>
      </w:r>
      <w:proofErr w:type="spellEnd"/>
    </w:p>
    <w:p w:rsidR="008307ED" w:rsidRDefault="008307ED">
      <w:pPr>
        <w:spacing w:before="200" w:after="200"/>
        <w:rPr>
          <w:b/>
        </w:rPr>
      </w:pPr>
    </w:p>
    <w:p w:rsidR="008307ED" w:rsidRDefault="00D91119">
      <w:pPr>
        <w:numPr>
          <w:ilvl w:val="0"/>
          <w:numId w:val="1"/>
        </w:numPr>
        <w:spacing w:before="200" w:after="200"/>
      </w:pPr>
      <w:r>
        <w:t xml:space="preserve">Follow </w:t>
      </w:r>
      <w:r>
        <w:rPr>
          <w:b/>
        </w:rPr>
        <w:t>#</w:t>
      </w:r>
      <w:proofErr w:type="spellStart"/>
      <w:r>
        <w:rPr>
          <w:b/>
        </w:rPr>
        <w:t>MetropolisCongress</w:t>
      </w:r>
      <w:proofErr w:type="spellEnd"/>
      <w:r>
        <w:rPr>
          <w:b/>
        </w:rPr>
        <w:t xml:space="preserve"> </w:t>
      </w:r>
      <w:r>
        <w:t>and share possible updates.</w:t>
      </w:r>
    </w:p>
    <w:p w:rsidR="008307ED" w:rsidRDefault="008307ED">
      <w:pPr>
        <w:spacing w:before="200" w:after="200"/>
      </w:pPr>
    </w:p>
    <w:p w:rsidR="008307ED" w:rsidRDefault="00D91119">
      <w:pPr>
        <w:numPr>
          <w:ilvl w:val="0"/>
          <w:numId w:val="1"/>
        </w:numPr>
        <w:spacing w:before="200" w:after="200"/>
      </w:pPr>
      <w:r>
        <w:t xml:space="preserve">When </w:t>
      </w:r>
      <w:r>
        <w:t xml:space="preserve">posting about the 5th </w:t>
      </w:r>
      <w:proofErr w:type="spellStart"/>
      <w:r>
        <w:t>GuangzhouAward</w:t>
      </w:r>
      <w:proofErr w:type="spellEnd"/>
      <w:r>
        <w:t xml:space="preserve"> Ceremony use both </w:t>
      </w:r>
      <w:r>
        <w:rPr>
          <w:b/>
        </w:rPr>
        <w:t>#</w:t>
      </w:r>
      <w:proofErr w:type="spellStart"/>
      <w:r>
        <w:rPr>
          <w:b/>
        </w:rPr>
        <w:t>GuangzhouAward</w:t>
      </w:r>
      <w:proofErr w:type="spellEnd"/>
      <w:r>
        <w:t xml:space="preserve"> and </w:t>
      </w:r>
      <w:r>
        <w:rPr>
          <w:b/>
        </w:rPr>
        <w:t>#</w:t>
      </w:r>
      <w:proofErr w:type="spellStart"/>
      <w:r>
        <w:rPr>
          <w:b/>
        </w:rPr>
        <w:t>MetropolisCongress</w:t>
      </w:r>
      <w:proofErr w:type="spellEnd"/>
      <w:r>
        <w:t xml:space="preserve"> whenever possible</w:t>
      </w:r>
    </w:p>
    <w:p w:rsidR="008307ED" w:rsidRDefault="008307ED">
      <w:pPr>
        <w:rPr>
          <w:b/>
        </w:rPr>
      </w:pPr>
    </w:p>
    <w:p w:rsidR="008307ED" w:rsidRDefault="00D91119">
      <w:pPr>
        <w:pStyle w:val="Ttulo2"/>
      </w:pPr>
      <w:bookmarkStart w:id="2" w:name="_wz9ee9z0e686" w:colFirst="0" w:colLast="0"/>
      <w:bookmarkEnd w:id="2"/>
      <w:r>
        <w:t>Graphic Materials</w:t>
      </w:r>
    </w:p>
    <w:p w:rsidR="008307ED" w:rsidRDefault="008307ED">
      <w:pPr>
        <w:rPr>
          <w:b/>
        </w:rPr>
      </w:pPr>
    </w:p>
    <w:p w:rsidR="008307ED" w:rsidRDefault="00D91119">
      <w:r>
        <w:t>You will find graphics to use on your social media posts here: https://drive.google.com/drive/folders/1kzKe6o6IhwvAg8obqc6KLyCYu51Za9ll?usp=sharing</w:t>
      </w:r>
    </w:p>
    <w:p w:rsidR="008307ED" w:rsidRDefault="008307ED"/>
    <w:p w:rsidR="008307ED" w:rsidRDefault="008307ED"/>
    <w:p w:rsidR="008307ED" w:rsidRDefault="008307ED"/>
    <w:p w:rsidR="008307ED" w:rsidRDefault="008307ED"/>
    <w:p w:rsidR="008307ED" w:rsidRDefault="008307ED">
      <w:pPr>
        <w:pStyle w:val="Ttulo2"/>
      </w:pPr>
      <w:bookmarkStart w:id="3" w:name="_p4320y6vndul" w:colFirst="0" w:colLast="0"/>
      <w:bookmarkEnd w:id="3"/>
    </w:p>
    <w:p w:rsidR="008307ED" w:rsidRDefault="00D91119">
      <w:pPr>
        <w:pStyle w:val="Ttulo2"/>
      </w:pPr>
      <w:bookmarkStart w:id="4" w:name="_fz3k65eqezif" w:colFirst="0" w:colLast="0"/>
      <w:bookmarkEnd w:id="4"/>
      <w:r>
        <w:t>Social Media Handles</w:t>
      </w:r>
    </w:p>
    <w:p w:rsidR="008307ED" w:rsidRDefault="008307ED"/>
    <w:tbl>
      <w:tblPr>
        <w:tblStyle w:val="a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8"/>
        <w:gridCol w:w="2338"/>
        <w:gridCol w:w="2339"/>
        <w:gridCol w:w="2339"/>
      </w:tblGrid>
      <w:tr w:rsidR="008307ED"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Twitter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LinkedIn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Facebook</w:t>
            </w:r>
          </w:p>
        </w:tc>
      </w:tr>
      <w:tr w:rsidR="008307ED">
        <w:tc>
          <w:tcPr>
            <w:tcW w:w="233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Metropolis</w:t>
            </w:r>
          </w:p>
        </w:tc>
        <w:tc>
          <w:tcPr>
            <w:tcW w:w="233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Metropolis_org</w:t>
            </w:r>
            <w:proofErr w:type="spellEnd"/>
          </w:p>
        </w:tc>
        <w:tc>
          <w:tcPr>
            <w:tcW w:w="233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Pr="00D91119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D91119">
              <w:rPr>
                <w:lang w:val="es-ES"/>
              </w:rPr>
              <w:t>Metropolis, Asociación Mundial de las Grandes Metrópolis</w:t>
            </w:r>
          </w:p>
        </w:tc>
        <w:tc>
          <w:tcPr>
            <w:tcW w:w="233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Metropolis - World Association of the Major Metropolises</w:t>
            </w:r>
          </w:p>
        </w:tc>
      </w:tr>
      <w:tr w:rsidR="008307ED">
        <w:tc>
          <w:tcPr>
            <w:tcW w:w="233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Guangzhou</w:t>
            </w:r>
          </w:p>
        </w:tc>
        <w:tc>
          <w:tcPr>
            <w:tcW w:w="233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</w:t>
            </w:r>
            <w:proofErr w:type="spellStart"/>
            <w:r>
              <w:t>Guangzhou_City</w:t>
            </w:r>
            <w:proofErr w:type="spellEnd"/>
          </w:p>
        </w:tc>
        <w:tc>
          <w:tcPr>
            <w:tcW w:w="233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83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3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83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307ED">
        <w:tc>
          <w:tcPr>
            <w:tcW w:w="233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Guangzhou Award</w:t>
            </w:r>
          </w:p>
        </w:tc>
        <w:tc>
          <w:tcPr>
            <w:tcW w:w="233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</w:t>
            </w:r>
            <w:proofErr w:type="spellStart"/>
            <w:r>
              <w:t>GuangzhouAward</w:t>
            </w:r>
            <w:proofErr w:type="spellEnd"/>
          </w:p>
        </w:tc>
        <w:tc>
          <w:tcPr>
            <w:tcW w:w="233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83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3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Guangzhou International Award for Urban Innovation</w:t>
            </w:r>
          </w:p>
        </w:tc>
      </w:tr>
      <w:tr w:rsidR="008307ED">
        <w:trPr>
          <w:trHeight w:val="420"/>
        </w:trPr>
        <w:tc>
          <w:tcPr>
            <w:tcW w:w="93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83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You might also want to tag:</w:t>
            </w:r>
          </w:p>
          <w:p w:rsidR="008307ED" w:rsidRDefault="0083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307ED"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UCLG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</w:t>
            </w:r>
            <w:proofErr w:type="spellStart"/>
            <w:r>
              <w:t>uclg_org</w:t>
            </w:r>
            <w:proofErr w:type="spellEnd"/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United Cities and Local Governments (UCLG)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United Cities and Local Governments</w:t>
            </w:r>
          </w:p>
        </w:tc>
      </w:tr>
      <w:tr w:rsidR="008307ED"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USE- Urban Sustainability Exchange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</w:t>
            </w:r>
            <w:proofErr w:type="spellStart"/>
            <w:r>
              <w:t>use_platform</w:t>
            </w:r>
            <w:proofErr w:type="spellEnd"/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83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83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307ED" w:rsidRDefault="008307ED"/>
    <w:p w:rsidR="008307ED" w:rsidRDefault="008307ED"/>
    <w:p w:rsidR="008307ED" w:rsidRDefault="00D91119">
      <w:pPr>
        <w:pStyle w:val="Ttulo2"/>
        <w:jc w:val="both"/>
      </w:pPr>
      <w:bookmarkStart w:id="5" w:name="_4r56ctk4dczj" w:colFirst="0" w:colLast="0"/>
      <w:bookmarkEnd w:id="5"/>
      <w:r>
        <w:t>Suggested Posts</w:t>
      </w:r>
    </w:p>
    <w:p w:rsidR="008307ED" w:rsidRDefault="008307ED"/>
    <w:tbl>
      <w:tblPr>
        <w:tblStyle w:val="a0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8307E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r>
              <w:t>#</w:t>
            </w:r>
            <w:proofErr w:type="spellStart"/>
            <w:r>
              <w:t>MetropolisCongress</w:t>
            </w:r>
            <w:proofErr w:type="spellEnd"/>
            <w:r>
              <w:t xml:space="preserve"> is in less than 4 days!</w:t>
            </w:r>
          </w:p>
          <w:p w:rsidR="008307ED" w:rsidRDefault="008307ED"/>
          <w:p w:rsidR="008307ED" w:rsidRDefault="00D91119">
            <w:r>
              <w:t>A unique opportunity to build collectively actionable strategies and get inspirational ideas to transform metropolitan spaces and global cities in the long term.</w:t>
            </w:r>
          </w:p>
          <w:p w:rsidR="008307ED" w:rsidRDefault="00D91119">
            <w:r>
              <w:t>8-13 Nov</w:t>
            </w:r>
          </w:p>
          <w:p w:rsidR="008307ED" w:rsidRDefault="008307ED"/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guangzhou2021.metropolis.org</w:t>
            </w:r>
          </w:p>
        </w:tc>
      </w:tr>
      <w:tr w:rsidR="008307E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r>
              <w:t>Are you concerned about the future of cities and metro</w:t>
            </w:r>
            <w:r>
              <w:t>politan areas?</w:t>
            </w:r>
          </w:p>
          <w:p w:rsidR="008307ED" w:rsidRDefault="00D91119">
            <w:r>
              <w:t xml:space="preserve"> </w:t>
            </w:r>
          </w:p>
          <w:p w:rsidR="008307ED" w:rsidRDefault="00D91119">
            <w:r>
              <w:t>Be part of #</w:t>
            </w:r>
            <w:proofErr w:type="spellStart"/>
            <w:r>
              <w:t>MetropolisCongress</w:t>
            </w:r>
            <w:proofErr w:type="spellEnd"/>
            <w:r>
              <w:t xml:space="preserve"> and join metropolitan leaders, city managers, and international experts to rethink our future together.</w:t>
            </w:r>
          </w:p>
          <w:p w:rsidR="008307ED" w:rsidRDefault="00D91119">
            <w:r>
              <w:t>8-13 Nov</w:t>
            </w:r>
          </w:p>
          <w:p w:rsidR="008307ED" w:rsidRDefault="00D91119">
            <w:r>
              <w:t>Registrations are now open</w:t>
            </w:r>
          </w:p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guangzhou2021.metropolis.org</w:t>
            </w:r>
          </w:p>
        </w:tc>
      </w:tr>
      <w:tr w:rsidR="008307E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 are glad to be part of #</w:t>
            </w:r>
            <w:proofErr w:type="spellStart"/>
            <w:r>
              <w:t>MetropolisCongress</w:t>
            </w:r>
            <w:proofErr w:type="spellEnd"/>
            <w:r>
              <w:t xml:space="preserve"> next November 8 to 13!</w:t>
            </w:r>
          </w:p>
          <w:p w:rsidR="008307ED" w:rsidRDefault="0083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Join us and let's contribute together to the transformation of cities and metropolises towards more caring and sustainable societies.</w:t>
            </w:r>
          </w:p>
          <w:p w:rsidR="008307ED" w:rsidRDefault="0083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guangzhou2021.metropolis.org</w:t>
            </w:r>
          </w:p>
        </w:tc>
      </w:tr>
      <w:tr w:rsidR="008307E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By 2050, 68% of the w</w:t>
            </w:r>
            <w:r>
              <w:t>orld’s population will live in urban areas, and there seems to be no end in sight for urban growth.</w:t>
            </w:r>
          </w:p>
          <w:p w:rsidR="008307ED" w:rsidRDefault="0083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Let's work together to find bold solutions to challenges that go beyond city borders.</w:t>
            </w:r>
          </w:p>
          <w:p w:rsidR="008307ED" w:rsidRDefault="0083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Next milestone: #</w:t>
            </w:r>
            <w:proofErr w:type="spellStart"/>
            <w:r>
              <w:t>MetropolisCongress</w:t>
            </w:r>
            <w:proofErr w:type="spellEnd"/>
            <w:r>
              <w:t xml:space="preserve"> 8-13 Nov</w:t>
            </w:r>
          </w:p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guangzhou2021.metropoli</w:t>
            </w:r>
            <w:r>
              <w:t>s.org</w:t>
            </w:r>
          </w:p>
        </w:tc>
      </w:tr>
      <w:tr w:rsidR="008307E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There’s no one-size-fits-all approach to governing metropolitan spaces.</w:t>
            </w:r>
          </w:p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Different models exist around the world, but all of them must respond to needs that go beyond the boundaries of a single city.</w:t>
            </w:r>
          </w:p>
          <w:p w:rsidR="008307ED" w:rsidRDefault="0083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Learn more next 8-13 Nov at #</w:t>
            </w:r>
            <w:proofErr w:type="spellStart"/>
            <w:r>
              <w:t>MetropolisCongress</w:t>
            </w:r>
            <w:proofErr w:type="spellEnd"/>
          </w:p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guangzhou2021.metropolis.org</w:t>
            </w:r>
          </w:p>
        </w:tc>
      </w:tr>
      <w:tr w:rsidR="008307E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#</w:t>
            </w:r>
            <w:proofErr w:type="spellStart"/>
            <w:r>
              <w:t>MetropolisCongress</w:t>
            </w:r>
            <w:proofErr w:type="spellEnd"/>
            <w:r>
              <w:t xml:space="preserve"> has become the global benchmark for finding joint responses to the challenges affecting at least 2.59 billion people living in metropolises.</w:t>
            </w:r>
          </w:p>
          <w:p w:rsidR="008307ED" w:rsidRDefault="0083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 part of it and connect with mayors, metropolitan leaders </w:t>
            </w:r>
            <w:r>
              <w:t>and experts worldwide!</w:t>
            </w:r>
          </w:p>
          <w:p w:rsidR="008307ED" w:rsidRDefault="0083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307ED" w:rsidRDefault="00D9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guangzhou2021.metropolis.org</w:t>
            </w:r>
          </w:p>
        </w:tc>
      </w:tr>
    </w:tbl>
    <w:p w:rsidR="008307ED" w:rsidRDefault="008307ED"/>
    <w:p w:rsidR="008307ED" w:rsidRDefault="008307ED"/>
    <w:p w:rsidR="008307ED" w:rsidRDefault="00D91119">
      <w:pPr>
        <w:pStyle w:val="Ttulo2"/>
      </w:pPr>
      <w:bookmarkStart w:id="6" w:name="_4045erqeb3gd" w:colFirst="0" w:colLast="0"/>
      <w:bookmarkEnd w:id="6"/>
      <w:r>
        <w:t>Articles</w:t>
      </w:r>
    </w:p>
    <w:p w:rsidR="008307ED" w:rsidRDefault="008307ED">
      <w:pPr>
        <w:rPr>
          <w:color w:val="666666"/>
          <w:sz w:val="30"/>
          <w:szCs w:val="30"/>
        </w:rPr>
      </w:pPr>
    </w:p>
    <w:p w:rsidR="008307ED" w:rsidRDefault="00D91119">
      <w:pPr>
        <w:rPr>
          <w:color w:val="666666"/>
          <w:sz w:val="30"/>
          <w:szCs w:val="30"/>
        </w:rPr>
      </w:pPr>
      <w:hyperlink r:id="rId7">
        <w:r>
          <w:rPr>
            <w:color w:val="1155CC"/>
            <w:u w:val="single"/>
          </w:rPr>
          <w:t>Moving forward in partnership and modernising global urban governance</w:t>
        </w:r>
      </w:hyperlink>
      <w:r>
        <w:rPr>
          <w:color w:val="666666"/>
          <w:sz w:val="30"/>
          <w:szCs w:val="30"/>
        </w:rPr>
        <w:t xml:space="preserve"> </w:t>
      </w:r>
      <w:r>
        <w:t xml:space="preserve">By Zhan </w:t>
      </w:r>
      <w:proofErr w:type="spellStart"/>
      <w:r>
        <w:t>Decun</w:t>
      </w:r>
      <w:proofErr w:type="spellEnd"/>
      <w:r>
        <w:t>, Guangzhou People’s Association for Friendship with Foreign Countries - Cities Today</w:t>
      </w:r>
    </w:p>
    <w:p w:rsidR="008307ED" w:rsidRDefault="008307ED">
      <w:pPr>
        <w:rPr>
          <w:color w:val="666666"/>
          <w:sz w:val="30"/>
          <w:szCs w:val="30"/>
        </w:rPr>
      </w:pPr>
    </w:p>
    <w:p w:rsidR="008307ED" w:rsidRDefault="00D91119">
      <w:hyperlink r:id="rId8">
        <w:r>
          <w:rPr>
            <w:color w:val="1155CC"/>
            <w:u w:val="single"/>
          </w:rPr>
          <w:t>Metropolises and cities in transformatio</w:t>
        </w:r>
        <w:r>
          <w:rPr>
            <w:color w:val="1155CC"/>
            <w:u w:val="single"/>
          </w:rPr>
          <w:t>n: Rethinking our future together</w:t>
        </w:r>
      </w:hyperlink>
      <w:r>
        <w:t xml:space="preserve"> By </w:t>
      </w:r>
      <w:proofErr w:type="spellStart"/>
      <w:r>
        <w:t>Octavi</w:t>
      </w:r>
      <w:proofErr w:type="spellEnd"/>
      <w:r>
        <w:t xml:space="preserve"> de la </w:t>
      </w:r>
      <w:proofErr w:type="spellStart"/>
      <w:r>
        <w:t>Varga</w:t>
      </w:r>
      <w:proofErr w:type="spellEnd"/>
      <w:r>
        <w:t>, Secretary General, Metropolis - Cities Today</w:t>
      </w:r>
    </w:p>
    <w:p w:rsidR="008307ED" w:rsidRDefault="00D91119">
      <w:pPr>
        <w:spacing w:before="200" w:after="200"/>
        <w:jc w:val="both"/>
      </w:pPr>
      <w:hyperlink r:id="rId9">
        <w:r>
          <w:rPr>
            <w:color w:val="1155CC"/>
            <w:u w:val="single"/>
          </w:rPr>
          <w:t>Metropolitan spaces are accelerating th</w:t>
        </w:r>
        <w:r>
          <w:rPr>
            <w:color w:val="1155CC"/>
            <w:u w:val="single"/>
          </w:rPr>
          <w:t>eir great transformation</w:t>
        </w:r>
      </w:hyperlink>
      <w:r>
        <w:t xml:space="preserve"> - Metropolis</w:t>
      </w:r>
    </w:p>
    <w:p w:rsidR="008307ED" w:rsidRDefault="008307ED">
      <w:pPr>
        <w:spacing w:before="200" w:after="200"/>
        <w:jc w:val="both"/>
      </w:pPr>
    </w:p>
    <w:p w:rsidR="008307ED" w:rsidRDefault="008307ED"/>
    <w:p w:rsidR="008307ED" w:rsidRDefault="008307ED"/>
    <w:p w:rsidR="008307ED" w:rsidRDefault="008307ED"/>
    <w:p w:rsidR="008307ED" w:rsidRDefault="00D91119">
      <w:r>
        <w:pict>
          <v:rect id="_x0000_i1025" style="width:0;height:1.5pt" o:hralign="center" o:hrstd="t" o:hr="t" fillcolor="#a0a0a0" stroked="f"/>
        </w:pict>
      </w:r>
    </w:p>
    <w:p w:rsidR="008307ED" w:rsidRDefault="008307ED"/>
    <w:p w:rsidR="008307ED" w:rsidRDefault="00D91119">
      <w:pPr>
        <w:jc w:val="center"/>
        <w:rPr>
          <w:color w:val="666666"/>
          <w:sz w:val="36"/>
          <w:szCs w:val="36"/>
        </w:rPr>
      </w:pPr>
      <w:r>
        <w:rPr>
          <w:color w:val="666666"/>
          <w:sz w:val="36"/>
          <w:szCs w:val="36"/>
        </w:rPr>
        <w:t>Thanks for spreading the word of the 13th Metropolis World Congress and sharing its contents on social media!</w:t>
      </w:r>
    </w:p>
    <w:sectPr w:rsidR="008307ED">
      <w:headerReference w:type="default" r:id="rId10"/>
      <w:pgSz w:w="11909" w:h="16834"/>
      <w:pgMar w:top="0" w:right="1115" w:bottom="829" w:left="1440" w:header="28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91119">
      <w:pPr>
        <w:spacing w:line="240" w:lineRule="auto"/>
      </w:pPr>
      <w:r>
        <w:separator/>
      </w:r>
    </w:p>
  </w:endnote>
  <w:endnote w:type="continuationSeparator" w:id="0">
    <w:p w:rsidR="00000000" w:rsidRDefault="00D91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91119">
      <w:pPr>
        <w:spacing w:line="240" w:lineRule="auto"/>
      </w:pPr>
      <w:r>
        <w:separator/>
      </w:r>
    </w:p>
  </w:footnote>
  <w:footnote w:type="continuationSeparator" w:id="0">
    <w:p w:rsidR="00000000" w:rsidRDefault="00D911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7ED" w:rsidRDefault="00D91119">
    <w:r>
      <w:rPr>
        <w:noProof/>
      </w:rPr>
      <w:drawing>
        <wp:inline distT="114300" distB="114300" distL="114300" distR="114300">
          <wp:extent cx="5715000" cy="7143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18C0"/>
    <w:multiLevelType w:val="multilevel"/>
    <w:tmpl w:val="5A780D6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ED"/>
    <w:rsid w:val="008307ED"/>
    <w:rsid w:val="00D9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B46681-A08F-436E-AAAE-A71436C2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ies-today.com/industry/metropolises-cities-transformation-rethinking-future-togeth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ies-today.com/industry/moving-forward-partnership-modernising-global-urban-governan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tropolis.org/news/metropolitan-spaces-are-accelerating-their-great-transform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xbermejo</dc:creator>
  <cp:lastModifiedBy>xbermejo</cp:lastModifiedBy>
  <cp:revision>2</cp:revision>
  <dcterms:created xsi:type="dcterms:W3CDTF">2021-11-03T21:34:00Z</dcterms:created>
  <dcterms:modified xsi:type="dcterms:W3CDTF">2021-11-03T21:34:00Z</dcterms:modified>
</cp:coreProperties>
</file>